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DC" w:rsidRPr="0073267F" w:rsidRDefault="00976CDC" w:rsidP="00976CDC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-371475</wp:posOffset>
            </wp:positionV>
            <wp:extent cx="1390650" cy="352425"/>
            <wp:effectExtent l="0" t="0" r="0" b="9525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6CDC" w:rsidRPr="0085022E" w:rsidRDefault="00976CDC" w:rsidP="00976CDC">
      <w:pPr>
        <w:spacing w:after="0"/>
        <w:rPr>
          <w:b/>
          <w:sz w:val="28"/>
          <w:szCs w:val="28"/>
        </w:rPr>
      </w:pPr>
      <w:r w:rsidRPr="0085022E">
        <w:rPr>
          <w:b/>
          <w:sz w:val="28"/>
          <w:szCs w:val="28"/>
        </w:rPr>
        <w:t xml:space="preserve">Lesson Plan </w:t>
      </w:r>
      <w:proofErr w:type="spellStart"/>
      <w:r w:rsidRPr="0085022E">
        <w:rPr>
          <w:b/>
          <w:sz w:val="28"/>
          <w:szCs w:val="28"/>
        </w:rPr>
        <w:t>Proforma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850"/>
        <w:gridCol w:w="7938"/>
        <w:gridCol w:w="2726"/>
      </w:tblGrid>
      <w:tr w:rsidR="00976CDC" w:rsidRPr="0049539F" w:rsidTr="00113716">
        <w:tc>
          <w:tcPr>
            <w:tcW w:w="14174" w:type="dxa"/>
            <w:gridSpan w:val="5"/>
          </w:tcPr>
          <w:p w:rsidR="00113716" w:rsidRDefault="00976CDC" w:rsidP="00113716">
            <w:pPr>
              <w:spacing w:after="0" w:line="240" w:lineRule="auto"/>
            </w:pPr>
            <w:r w:rsidRPr="00E51E86">
              <w:rPr>
                <w:b/>
              </w:rPr>
              <w:t>Focus and (creative) context for lesson</w:t>
            </w:r>
            <w:r w:rsidRPr="0085022E">
              <w:t>:</w:t>
            </w:r>
            <w:r w:rsidR="00113716">
              <w:t xml:space="preserve">  P4C structure-</w:t>
            </w:r>
          </w:p>
          <w:p w:rsidR="00113716" w:rsidRDefault="00113716" w:rsidP="001137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t</w:t>
            </w:r>
            <w:r w:rsidR="00E51E86">
              <w:t>o talk about their opinions and ex</w:t>
            </w:r>
            <w:r>
              <w:t>plain their views with purpose</w:t>
            </w:r>
          </w:p>
          <w:p w:rsidR="00976CDC" w:rsidRDefault="00E51E86" w:rsidP="0011371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to respond appropriately to a stimulus and be </w:t>
            </w:r>
            <w:r w:rsidR="00113716">
              <w:t>considerate of others opinions</w:t>
            </w:r>
          </w:p>
          <w:p w:rsidR="00976CDC" w:rsidRPr="00113716" w:rsidRDefault="00113716" w:rsidP="00113716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identify</w:t>
            </w:r>
            <w:r w:rsidRPr="00113716">
              <w:rPr>
                <w:rFonts w:asciiTheme="minorHAnsi" w:hAnsiTheme="minorHAnsi"/>
              </w:rPr>
              <w:t xml:space="preserve"> themes and conventions in a wide range of books </w:t>
            </w:r>
          </w:p>
        </w:tc>
      </w:tr>
      <w:tr w:rsidR="00976CDC" w:rsidRPr="0049539F" w:rsidTr="00113716">
        <w:tc>
          <w:tcPr>
            <w:tcW w:w="2660" w:type="dxa"/>
            <w:gridSpan w:val="2"/>
          </w:tcPr>
          <w:p w:rsidR="00976CDC" w:rsidRPr="0085022E" w:rsidRDefault="00976CDC" w:rsidP="00113716">
            <w:pPr>
              <w:spacing w:after="0" w:line="240" w:lineRule="auto"/>
              <w:rPr>
                <w:b/>
              </w:rPr>
            </w:pPr>
            <w:r w:rsidRPr="0085022E">
              <w:rPr>
                <w:b/>
              </w:rPr>
              <w:t>Date/Time</w:t>
            </w:r>
            <w:r w:rsidR="00113716">
              <w:rPr>
                <w:b/>
              </w:rPr>
              <w:t xml:space="preserve">   16/03/16</w:t>
            </w:r>
          </w:p>
        </w:tc>
        <w:tc>
          <w:tcPr>
            <w:tcW w:w="8788" w:type="dxa"/>
            <w:gridSpan w:val="2"/>
          </w:tcPr>
          <w:p w:rsidR="00976CDC" w:rsidRPr="0085022E" w:rsidRDefault="00976CDC" w:rsidP="00113716">
            <w:pPr>
              <w:spacing w:after="0" w:line="240" w:lineRule="auto"/>
              <w:rPr>
                <w:b/>
              </w:rPr>
            </w:pPr>
            <w:r w:rsidRPr="0085022E">
              <w:rPr>
                <w:b/>
              </w:rPr>
              <w:t>Class</w:t>
            </w:r>
            <w:r w:rsidR="00E51E86">
              <w:rPr>
                <w:b/>
              </w:rPr>
              <w:t xml:space="preserve"> Year 4 </w:t>
            </w:r>
          </w:p>
        </w:tc>
        <w:tc>
          <w:tcPr>
            <w:tcW w:w="2726" w:type="dxa"/>
          </w:tcPr>
          <w:p w:rsidR="00976CDC" w:rsidRPr="0085022E" w:rsidRDefault="00976CDC" w:rsidP="00113716">
            <w:pPr>
              <w:spacing w:after="0" w:line="240" w:lineRule="auto"/>
              <w:rPr>
                <w:b/>
              </w:rPr>
            </w:pPr>
            <w:r w:rsidRPr="0085022E">
              <w:rPr>
                <w:b/>
              </w:rPr>
              <w:t>Number</w:t>
            </w:r>
            <w:r w:rsidR="00E51E86">
              <w:rPr>
                <w:b/>
              </w:rPr>
              <w:t xml:space="preserve">  1/1</w:t>
            </w:r>
            <w:r w:rsidR="003A5B09">
              <w:rPr>
                <w:b/>
              </w:rPr>
              <w:t xml:space="preserve">                     AB</w:t>
            </w:r>
          </w:p>
        </w:tc>
      </w:tr>
      <w:tr w:rsidR="00976CDC" w:rsidRPr="0049539F" w:rsidTr="00113716">
        <w:trPr>
          <w:trHeight w:val="1137"/>
        </w:trPr>
        <w:tc>
          <w:tcPr>
            <w:tcW w:w="2660" w:type="dxa"/>
            <w:gridSpan w:val="2"/>
          </w:tcPr>
          <w:p w:rsidR="00976CDC" w:rsidRPr="0085022E" w:rsidRDefault="00976CDC" w:rsidP="001137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022E">
              <w:rPr>
                <w:b/>
                <w:sz w:val="20"/>
                <w:szCs w:val="20"/>
              </w:rPr>
              <w:t>Pupils prior learning and experience</w:t>
            </w:r>
          </w:p>
          <w:p w:rsidR="00976CDC" w:rsidRDefault="00976CDC" w:rsidP="00113716">
            <w:pPr>
              <w:spacing w:after="0" w:line="240" w:lineRule="auto"/>
            </w:pPr>
          </w:p>
          <w:p w:rsidR="00E51E86" w:rsidRPr="0049539F" w:rsidRDefault="00E51E86" w:rsidP="00113716">
            <w:pPr>
              <w:spacing w:after="0" w:line="240" w:lineRule="auto"/>
            </w:pPr>
            <w:r>
              <w:t>n/a</w:t>
            </w:r>
          </w:p>
          <w:p w:rsidR="00976CDC" w:rsidRPr="0049539F" w:rsidRDefault="00976CDC" w:rsidP="00113716">
            <w:pPr>
              <w:spacing w:after="0" w:line="240" w:lineRule="auto"/>
            </w:pPr>
          </w:p>
        </w:tc>
        <w:tc>
          <w:tcPr>
            <w:tcW w:w="8788" w:type="dxa"/>
            <w:gridSpan w:val="2"/>
          </w:tcPr>
          <w:p w:rsidR="00976CDC" w:rsidRDefault="00976CDC" w:rsidP="00D6444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022E">
              <w:rPr>
                <w:b/>
                <w:sz w:val="20"/>
                <w:szCs w:val="20"/>
              </w:rPr>
              <w:t xml:space="preserve">Overview Learning Intentions </w:t>
            </w:r>
          </w:p>
          <w:p w:rsidR="00E51E86" w:rsidRPr="00E51E86" w:rsidRDefault="00E51E86" w:rsidP="00E51E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E51E86">
              <w:rPr>
                <w:b/>
                <w:sz w:val="20"/>
                <w:szCs w:val="20"/>
              </w:rPr>
              <w:t>To think critically</w:t>
            </w:r>
          </w:p>
          <w:p w:rsidR="00E51E86" w:rsidRPr="00E51E86" w:rsidRDefault="00E51E86" w:rsidP="00E51E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E51E86">
              <w:rPr>
                <w:b/>
                <w:sz w:val="20"/>
                <w:szCs w:val="20"/>
              </w:rPr>
              <w:t>To identify key themes that are appropriate to a stimulus</w:t>
            </w:r>
          </w:p>
          <w:p w:rsidR="00E51E86" w:rsidRPr="00E51E86" w:rsidRDefault="00E51E86" w:rsidP="00E51E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E51E86">
              <w:rPr>
                <w:b/>
                <w:sz w:val="20"/>
                <w:szCs w:val="20"/>
              </w:rPr>
              <w:t>To share ideas and discuss a stimulus with others</w:t>
            </w:r>
          </w:p>
        </w:tc>
        <w:tc>
          <w:tcPr>
            <w:tcW w:w="2726" w:type="dxa"/>
          </w:tcPr>
          <w:p w:rsidR="00976CDC" w:rsidRDefault="00976CDC" w:rsidP="001137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022E">
              <w:rPr>
                <w:b/>
                <w:sz w:val="20"/>
                <w:szCs w:val="20"/>
              </w:rPr>
              <w:t>Target for student learning</w:t>
            </w:r>
            <w:r w:rsidR="00113716">
              <w:rPr>
                <w:b/>
                <w:sz w:val="20"/>
                <w:szCs w:val="20"/>
              </w:rPr>
              <w:t>:</w:t>
            </w:r>
          </w:p>
          <w:p w:rsidR="00E51E86" w:rsidRPr="00113716" w:rsidRDefault="00E51E86" w:rsidP="001137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113716">
              <w:rPr>
                <w:b/>
                <w:sz w:val="20"/>
                <w:szCs w:val="20"/>
              </w:rPr>
              <w:t>Classroom and Behaviour Management.</w:t>
            </w:r>
          </w:p>
          <w:p w:rsidR="00E51E86" w:rsidRPr="00113716" w:rsidRDefault="00E51E86" w:rsidP="001137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113716">
              <w:rPr>
                <w:b/>
                <w:sz w:val="20"/>
                <w:szCs w:val="20"/>
              </w:rPr>
              <w:t xml:space="preserve">Cross Curricular/ Foundation Learning. </w:t>
            </w:r>
          </w:p>
        </w:tc>
      </w:tr>
      <w:tr w:rsidR="00976CDC" w:rsidRPr="0049539F" w:rsidTr="00113716">
        <w:trPr>
          <w:trHeight w:val="1810"/>
        </w:trPr>
        <w:tc>
          <w:tcPr>
            <w:tcW w:w="2660" w:type="dxa"/>
            <w:gridSpan w:val="2"/>
          </w:tcPr>
          <w:p w:rsidR="00976CDC" w:rsidRPr="0085022E" w:rsidRDefault="00976CDC" w:rsidP="001137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022E">
              <w:rPr>
                <w:b/>
                <w:sz w:val="20"/>
                <w:szCs w:val="20"/>
              </w:rPr>
              <w:t>Individual needs to consider/ potential misconceptions</w:t>
            </w:r>
          </w:p>
          <w:p w:rsidR="00976CDC" w:rsidRPr="0049539F" w:rsidRDefault="00976CDC" w:rsidP="00113716">
            <w:pPr>
              <w:spacing w:after="0" w:line="240" w:lineRule="auto"/>
            </w:pPr>
          </w:p>
          <w:p w:rsidR="00976CDC" w:rsidRPr="0049539F" w:rsidRDefault="00976CDC" w:rsidP="00113716">
            <w:pPr>
              <w:spacing w:after="0" w:line="240" w:lineRule="auto"/>
            </w:pPr>
          </w:p>
          <w:p w:rsidR="00976CDC" w:rsidRPr="0049539F" w:rsidRDefault="00976CDC" w:rsidP="00113716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E51E86" w:rsidRDefault="00976CDC" w:rsidP="0011371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5022E">
              <w:rPr>
                <w:b/>
                <w:sz w:val="16"/>
                <w:szCs w:val="16"/>
              </w:rPr>
              <w:t>Timings</w:t>
            </w:r>
          </w:p>
          <w:p w:rsidR="00E51E86" w:rsidRDefault="00E51E86" w:rsidP="00E51E86">
            <w:pPr>
              <w:rPr>
                <w:sz w:val="16"/>
                <w:szCs w:val="16"/>
              </w:rPr>
            </w:pPr>
          </w:p>
          <w:p w:rsidR="00976CDC" w:rsidRDefault="00976CDC" w:rsidP="00E51E86">
            <w:pPr>
              <w:rPr>
                <w:sz w:val="16"/>
                <w:szCs w:val="16"/>
              </w:rPr>
            </w:pPr>
          </w:p>
          <w:p w:rsidR="00E51E86" w:rsidRDefault="00E51E86" w:rsidP="00E51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E51E86" w:rsidRDefault="00E51E86" w:rsidP="00E51E86">
            <w:pPr>
              <w:rPr>
                <w:sz w:val="16"/>
                <w:szCs w:val="16"/>
              </w:rPr>
            </w:pPr>
          </w:p>
          <w:p w:rsidR="00E51E86" w:rsidRDefault="00E51E86" w:rsidP="00E51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E51E86" w:rsidRDefault="00E51E86" w:rsidP="00E51E86">
            <w:pPr>
              <w:rPr>
                <w:sz w:val="16"/>
                <w:szCs w:val="16"/>
              </w:rPr>
            </w:pPr>
          </w:p>
          <w:p w:rsidR="00E51E86" w:rsidRDefault="00E51E86" w:rsidP="00E51E86">
            <w:pPr>
              <w:rPr>
                <w:sz w:val="16"/>
                <w:szCs w:val="16"/>
              </w:rPr>
            </w:pPr>
          </w:p>
          <w:p w:rsidR="00E51E86" w:rsidRDefault="00E51E86" w:rsidP="00E51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E51E86" w:rsidRDefault="00E51E86" w:rsidP="00E51E86">
            <w:pPr>
              <w:rPr>
                <w:sz w:val="16"/>
                <w:szCs w:val="16"/>
              </w:rPr>
            </w:pPr>
          </w:p>
          <w:p w:rsidR="00E51E86" w:rsidRDefault="00E51E86" w:rsidP="00E51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3A5B09" w:rsidRDefault="003A5B09" w:rsidP="00E51E86">
            <w:pPr>
              <w:rPr>
                <w:sz w:val="16"/>
                <w:szCs w:val="16"/>
              </w:rPr>
            </w:pPr>
          </w:p>
          <w:p w:rsidR="003A5B09" w:rsidRDefault="003A5B09" w:rsidP="00E51E86">
            <w:pPr>
              <w:rPr>
                <w:sz w:val="16"/>
                <w:szCs w:val="16"/>
              </w:rPr>
            </w:pPr>
          </w:p>
          <w:p w:rsidR="003A5B09" w:rsidRDefault="003A5B09" w:rsidP="00E51E86">
            <w:pPr>
              <w:rPr>
                <w:sz w:val="16"/>
                <w:szCs w:val="16"/>
              </w:rPr>
            </w:pPr>
          </w:p>
          <w:p w:rsidR="003A5B09" w:rsidRDefault="003A5B09" w:rsidP="00E51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  <w:p w:rsidR="003A5B09" w:rsidRDefault="003A5B09" w:rsidP="00E51E86">
            <w:pPr>
              <w:rPr>
                <w:sz w:val="16"/>
                <w:szCs w:val="16"/>
              </w:rPr>
            </w:pPr>
          </w:p>
          <w:p w:rsidR="003A5B09" w:rsidRDefault="003A5B09" w:rsidP="00E51E86">
            <w:pPr>
              <w:rPr>
                <w:sz w:val="16"/>
                <w:szCs w:val="16"/>
              </w:rPr>
            </w:pPr>
          </w:p>
          <w:p w:rsidR="003A5B09" w:rsidRDefault="003A5B09" w:rsidP="00E51E86">
            <w:pPr>
              <w:rPr>
                <w:sz w:val="16"/>
                <w:szCs w:val="16"/>
              </w:rPr>
            </w:pPr>
          </w:p>
          <w:p w:rsidR="003A5B09" w:rsidRDefault="003A5B09" w:rsidP="00E51E86">
            <w:pPr>
              <w:rPr>
                <w:sz w:val="16"/>
                <w:szCs w:val="16"/>
              </w:rPr>
            </w:pPr>
          </w:p>
          <w:p w:rsidR="003A5B09" w:rsidRDefault="003A5B09" w:rsidP="00E51E86">
            <w:pPr>
              <w:rPr>
                <w:sz w:val="16"/>
                <w:szCs w:val="16"/>
              </w:rPr>
            </w:pPr>
          </w:p>
          <w:p w:rsidR="003A5B09" w:rsidRDefault="003A5B09" w:rsidP="00E51E86">
            <w:pPr>
              <w:rPr>
                <w:sz w:val="16"/>
                <w:szCs w:val="16"/>
              </w:rPr>
            </w:pPr>
          </w:p>
          <w:p w:rsidR="003A5B09" w:rsidRDefault="003A5B09" w:rsidP="00E51E86">
            <w:pPr>
              <w:rPr>
                <w:sz w:val="16"/>
                <w:szCs w:val="16"/>
              </w:rPr>
            </w:pPr>
          </w:p>
          <w:p w:rsidR="003A5B09" w:rsidRDefault="003A5B09" w:rsidP="00E51E86">
            <w:pPr>
              <w:rPr>
                <w:sz w:val="16"/>
                <w:szCs w:val="16"/>
              </w:rPr>
            </w:pPr>
          </w:p>
          <w:p w:rsidR="003A5B09" w:rsidRDefault="003A5B09" w:rsidP="00E51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3A5B09" w:rsidRPr="00E51E86" w:rsidRDefault="003A5B09" w:rsidP="00E51E86">
            <w:pPr>
              <w:rPr>
                <w:sz w:val="16"/>
                <w:szCs w:val="16"/>
              </w:rPr>
            </w:pPr>
          </w:p>
        </w:tc>
        <w:tc>
          <w:tcPr>
            <w:tcW w:w="7938" w:type="dxa"/>
            <w:vMerge w:val="restart"/>
          </w:tcPr>
          <w:p w:rsidR="00976CDC" w:rsidRPr="0085022E" w:rsidRDefault="00976CDC" w:rsidP="001137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022E">
              <w:rPr>
                <w:b/>
                <w:sz w:val="20"/>
                <w:szCs w:val="20"/>
              </w:rPr>
              <w:lastRenderedPageBreak/>
              <w:t>Lesson organisation &amp; management</w:t>
            </w:r>
          </w:p>
          <w:p w:rsidR="00976CDC" w:rsidRPr="0085022E" w:rsidRDefault="00976CDC" w:rsidP="001137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022E">
              <w:rPr>
                <w:b/>
                <w:sz w:val="20"/>
                <w:szCs w:val="20"/>
              </w:rPr>
              <w:t>Teacher intro/input</w:t>
            </w:r>
          </w:p>
          <w:p w:rsidR="00A36EF3" w:rsidRPr="00A36EF3" w:rsidRDefault="00A36EF3" w:rsidP="00113716">
            <w:pPr>
              <w:spacing w:after="0" w:line="240" w:lineRule="auto"/>
              <w:rPr>
                <w:i/>
              </w:rPr>
            </w:pPr>
          </w:p>
          <w:p w:rsidR="00E51E86" w:rsidRPr="00A36EF3" w:rsidRDefault="00E51E86" w:rsidP="00113716">
            <w:pPr>
              <w:spacing w:after="0" w:line="240" w:lineRule="auto"/>
              <w:rPr>
                <w:i/>
              </w:rPr>
            </w:pPr>
            <w:r w:rsidRPr="00A36EF3">
              <w:rPr>
                <w:i/>
              </w:rPr>
              <w:t xml:space="preserve">Show Stimulus to class, ask to discuss with those around them </w:t>
            </w:r>
            <w:r w:rsidR="00A36EF3">
              <w:rPr>
                <w:i/>
              </w:rPr>
              <w:t>(tables</w:t>
            </w:r>
            <w:proofErr w:type="gramStart"/>
            <w:r w:rsidR="00A36EF3">
              <w:rPr>
                <w:i/>
              </w:rPr>
              <w:t>)-</w:t>
            </w:r>
            <w:proofErr w:type="gramEnd"/>
            <w:r w:rsidRPr="00A36EF3">
              <w:rPr>
                <w:i/>
              </w:rPr>
              <w:t xml:space="preserve">  Who is in this picture?</w:t>
            </w:r>
            <w:r w:rsidR="00A36EF3">
              <w:rPr>
                <w:i/>
              </w:rPr>
              <w:t xml:space="preserve"> What could be happening?</w:t>
            </w:r>
          </w:p>
          <w:p w:rsidR="00113716" w:rsidRPr="00A36EF3" w:rsidRDefault="00113716" w:rsidP="00113716">
            <w:pPr>
              <w:spacing w:after="0" w:line="240" w:lineRule="auto"/>
              <w:rPr>
                <w:i/>
              </w:rPr>
            </w:pPr>
          </w:p>
          <w:p w:rsidR="00E51E86" w:rsidRPr="00A36EF3" w:rsidRDefault="00E51E86" w:rsidP="00113716">
            <w:pPr>
              <w:spacing w:after="0" w:line="240" w:lineRule="auto"/>
              <w:rPr>
                <w:i/>
              </w:rPr>
            </w:pPr>
            <w:r w:rsidRPr="00A36EF3">
              <w:rPr>
                <w:i/>
              </w:rPr>
              <w:t>Feedback–</w:t>
            </w:r>
            <w:r w:rsidR="00A36EF3" w:rsidRPr="00A36EF3">
              <w:rPr>
                <w:i/>
              </w:rPr>
              <w:t xml:space="preserve"> </w:t>
            </w:r>
            <w:r w:rsidR="00C858C2">
              <w:rPr>
                <w:i/>
              </w:rPr>
              <w:t>who is this person? What animal are they? – establish that half hedgehog half human.</w:t>
            </w:r>
          </w:p>
          <w:p w:rsidR="00E51E86" w:rsidRDefault="00E51E86" w:rsidP="00113716">
            <w:pPr>
              <w:spacing w:after="0" w:line="240" w:lineRule="auto"/>
              <w:rPr>
                <w:i/>
              </w:rPr>
            </w:pPr>
            <w:r w:rsidRPr="00A36EF3">
              <w:rPr>
                <w:i/>
              </w:rPr>
              <w:t xml:space="preserve">Ask </w:t>
            </w:r>
            <w:proofErr w:type="spellStart"/>
            <w:r w:rsidRPr="00A36EF3">
              <w:rPr>
                <w:i/>
              </w:rPr>
              <w:t>ch</w:t>
            </w:r>
            <w:proofErr w:type="spellEnd"/>
            <w:r w:rsidRPr="00A36EF3">
              <w:rPr>
                <w:i/>
              </w:rPr>
              <w:t xml:space="preserve"> to discuss again, </w:t>
            </w:r>
            <w:r w:rsidR="00A36EF3" w:rsidRPr="00A36EF3">
              <w:rPr>
                <w:i/>
              </w:rPr>
              <w:t xml:space="preserve">Who </w:t>
            </w:r>
            <w:r w:rsidR="00C858C2">
              <w:rPr>
                <w:i/>
              </w:rPr>
              <w:t>is this</w:t>
            </w:r>
            <w:r w:rsidR="00A36EF3" w:rsidRPr="00A36EF3">
              <w:rPr>
                <w:i/>
              </w:rPr>
              <w:t xml:space="preserve">? Why is he so small? </w:t>
            </w:r>
            <w:r w:rsidR="00C858C2">
              <w:rPr>
                <w:i/>
              </w:rPr>
              <w:t>What difficulties may they have</w:t>
            </w:r>
            <w:r w:rsidR="00A36EF3" w:rsidRPr="00A36EF3">
              <w:rPr>
                <w:i/>
              </w:rPr>
              <w:t xml:space="preserve">? What difficulties would you </w:t>
            </w:r>
            <w:r w:rsidR="00C858C2">
              <w:rPr>
                <w:i/>
              </w:rPr>
              <w:t>face if you were half hedgehog</w:t>
            </w:r>
            <w:r w:rsidR="00A36EF3" w:rsidRPr="00A36EF3">
              <w:rPr>
                <w:i/>
              </w:rPr>
              <w:t xml:space="preserve">? What could the dangers be? </w:t>
            </w:r>
            <w:r w:rsidR="00F90817">
              <w:rPr>
                <w:i/>
              </w:rPr>
              <w:t>How would it feel?</w:t>
            </w:r>
          </w:p>
          <w:p w:rsidR="00C858C2" w:rsidRDefault="00C858C2" w:rsidP="00113716">
            <w:pPr>
              <w:spacing w:after="0" w:line="240" w:lineRule="auto"/>
              <w:rPr>
                <w:i/>
              </w:rPr>
            </w:pPr>
          </w:p>
          <w:p w:rsidR="00113716" w:rsidRDefault="00C858C2" w:rsidP="0011371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Read Hans my Hedgehog tale to the children – split amongst three students to keep children engaged. </w:t>
            </w:r>
          </w:p>
          <w:p w:rsidR="00F90817" w:rsidRPr="00A36EF3" w:rsidRDefault="00F90817" w:rsidP="00113716">
            <w:pPr>
              <w:spacing w:after="0" w:line="240" w:lineRule="auto"/>
              <w:rPr>
                <w:i/>
              </w:rPr>
            </w:pPr>
          </w:p>
          <w:p w:rsidR="00A36EF3" w:rsidRPr="00A36EF3" w:rsidRDefault="00A36EF3" w:rsidP="00113716">
            <w:pPr>
              <w:spacing w:after="0" w:line="240" w:lineRule="auto"/>
              <w:rPr>
                <w:i/>
              </w:rPr>
            </w:pPr>
            <w:r w:rsidRPr="00A36EF3">
              <w:rPr>
                <w:i/>
              </w:rPr>
              <w:t>What main themes could this story then hold?</w:t>
            </w:r>
          </w:p>
          <w:p w:rsidR="00E51E86" w:rsidRPr="00A36EF3" w:rsidRDefault="00E51E86" w:rsidP="00113716">
            <w:pPr>
              <w:spacing w:after="0" w:line="240" w:lineRule="auto"/>
              <w:rPr>
                <w:i/>
              </w:rPr>
            </w:pPr>
            <w:r w:rsidRPr="00A36EF3">
              <w:rPr>
                <w:i/>
              </w:rPr>
              <w:t xml:space="preserve">Give themes: </w:t>
            </w:r>
            <w:r w:rsidR="00A36EF3" w:rsidRPr="00A36EF3">
              <w:rPr>
                <w:i/>
                <w:u w:val="single"/>
              </w:rPr>
              <w:t xml:space="preserve">Adventure, Trust, Bravery, Magic, </w:t>
            </w:r>
            <w:proofErr w:type="gramStart"/>
            <w:r w:rsidR="00A36EF3" w:rsidRPr="00A36EF3">
              <w:rPr>
                <w:i/>
                <w:u w:val="single"/>
              </w:rPr>
              <w:t>Danger</w:t>
            </w:r>
            <w:proofErr w:type="gramEnd"/>
            <w:r w:rsidRPr="00A36EF3">
              <w:rPr>
                <w:i/>
              </w:rPr>
              <w:t xml:space="preserve">. Check understanding of each theme. Ask </w:t>
            </w:r>
            <w:proofErr w:type="spellStart"/>
            <w:r w:rsidRPr="00A36EF3">
              <w:rPr>
                <w:i/>
              </w:rPr>
              <w:t>ch</w:t>
            </w:r>
            <w:proofErr w:type="spellEnd"/>
            <w:r w:rsidRPr="00A36EF3">
              <w:rPr>
                <w:i/>
              </w:rPr>
              <w:t xml:space="preserve"> to discuss which themes they think are relevan</w:t>
            </w:r>
            <w:r w:rsidR="00C858C2">
              <w:rPr>
                <w:i/>
              </w:rPr>
              <w:t>t in pairs</w:t>
            </w:r>
            <w:r w:rsidRPr="00A36EF3">
              <w:rPr>
                <w:i/>
              </w:rPr>
              <w:t>. Feedback.</w:t>
            </w:r>
          </w:p>
          <w:p w:rsidR="00113716" w:rsidRPr="00A36EF3" w:rsidRDefault="00113716" w:rsidP="00113716">
            <w:pPr>
              <w:spacing w:after="0" w:line="240" w:lineRule="auto"/>
              <w:rPr>
                <w:i/>
              </w:rPr>
            </w:pPr>
          </w:p>
          <w:p w:rsidR="00E51E86" w:rsidRPr="00A36EF3" w:rsidRDefault="00C858C2" w:rsidP="0011371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Hands up voting for each </w:t>
            </w:r>
            <w:proofErr w:type="gramStart"/>
            <w:r>
              <w:rPr>
                <w:i/>
              </w:rPr>
              <w:t>theme,</w:t>
            </w:r>
            <w:proofErr w:type="gramEnd"/>
            <w:r>
              <w:rPr>
                <w:i/>
              </w:rPr>
              <w:t xml:space="preserve"> choose the two majority to be the focus of the activities.</w:t>
            </w:r>
          </w:p>
          <w:p w:rsidR="00E51E86" w:rsidRPr="00A36EF3" w:rsidRDefault="00E51E86" w:rsidP="00113716">
            <w:pPr>
              <w:spacing w:after="0" w:line="240" w:lineRule="auto"/>
              <w:rPr>
                <w:i/>
              </w:rPr>
            </w:pPr>
            <w:r w:rsidRPr="00A36EF3">
              <w:rPr>
                <w:i/>
              </w:rPr>
              <w:t xml:space="preserve">Today we will be thinking of these themes in our activities we are going to be doing. </w:t>
            </w:r>
          </w:p>
          <w:p w:rsidR="00E51E86" w:rsidRDefault="00E51E86" w:rsidP="00113716">
            <w:pPr>
              <w:spacing w:after="0" w:line="240" w:lineRule="auto"/>
              <w:rPr>
                <w:b/>
              </w:rPr>
            </w:pPr>
          </w:p>
          <w:p w:rsidR="00F90817" w:rsidRDefault="00F90817" w:rsidP="001137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Children to be split into 3 groups for activities to take place.</w:t>
            </w:r>
          </w:p>
          <w:p w:rsidR="00E51E86" w:rsidRDefault="00E51E86" w:rsidP="00113716">
            <w:pPr>
              <w:spacing w:after="0" w:line="240" w:lineRule="auto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6805"/>
            </w:tblGrid>
            <w:tr w:rsidR="00976CDC" w:rsidRPr="0085022E" w:rsidTr="00113716">
              <w:tc>
                <w:tcPr>
                  <w:tcW w:w="879" w:type="dxa"/>
                </w:tcPr>
                <w:p w:rsidR="00976CDC" w:rsidRPr="0085022E" w:rsidRDefault="00976CDC" w:rsidP="0011371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85022E">
                    <w:rPr>
                      <w:b/>
                      <w:sz w:val="20"/>
                      <w:szCs w:val="20"/>
                    </w:rPr>
                    <w:t>Group</w:t>
                  </w:r>
                </w:p>
              </w:tc>
              <w:tc>
                <w:tcPr>
                  <w:tcW w:w="6805" w:type="dxa"/>
                </w:tcPr>
                <w:p w:rsidR="00976CDC" w:rsidRPr="0085022E" w:rsidRDefault="00976CDC" w:rsidP="00D6444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85022E">
                    <w:rPr>
                      <w:b/>
                      <w:sz w:val="20"/>
                      <w:szCs w:val="20"/>
                    </w:rPr>
                    <w:t xml:space="preserve"> Detailed group based (Success Criteria) and task</w:t>
                  </w:r>
                </w:p>
              </w:tc>
            </w:tr>
            <w:tr w:rsidR="00976CDC" w:rsidRPr="0085022E" w:rsidTr="00113716">
              <w:tc>
                <w:tcPr>
                  <w:tcW w:w="879" w:type="dxa"/>
                </w:tcPr>
                <w:p w:rsidR="00976CDC" w:rsidRPr="0085022E" w:rsidRDefault="00E51E86" w:rsidP="00113716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  <w:p w:rsidR="00976CDC" w:rsidRPr="0085022E" w:rsidRDefault="00976CDC" w:rsidP="00113716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6805" w:type="dxa"/>
                </w:tcPr>
                <w:p w:rsidR="00976CDC" w:rsidRDefault="00E51E86" w:rsidP="00113716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CB/BP/AB – outdoor learning story trail</w:t>
                  </w:r>
                </w:p>
                <w:p w:rsidR="00976CDC" w:rsidRPr="0085022E" w:rsidRDefault="00976CDC" w:rsidP="00113716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976CDC" w:rsidRPr="0085022E" w:rsidTr="00113716">
              <w:tc>
                <w:tcPr>
                  <w:tcW w:w="879" w:type="dxa"/>
                </w:tcPr>
                <w:p w:rsidR="00976CDC" w:rsidRPr="0085022E" w:rsidRDefault="00976CDC" w:rsidP="00113716">
                  <w:pPr>
                    <w:spacing w:after="0" w:line="240" w:lineRule="auto"/>
                    <w:rPr>
                      <w:b/>
                    </w:rPr>
                  </w:pPr>
                </w:p>
                <w:p w:rsidR="00976CDC" w:rsidRPr="0085022E" w:rsidRDefault="00E51E86" w:rsidP="00113716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6805" w:type="dxa"/>
                </w:tcPr>
                <w:p w:rsidR="00976CDC" w:rsidRDefault="00976CDC" w:rsidP="00113716">
                  <w:pPr>
                    <w:spacing w:after="0" w:line="240" w:lineRule="auto"/>
                    <w:rPr>
                      <w:b/>
                    </w:rPr>
                  </w:pPr>
                </w:p>
                <w:p w:rsidR="00976CDC" w:rsidRDefault="00113716" w:rsidP="00113716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MS/LG – puppet making</w:t>
                  </w:r>
                  <w:r w:rsidR="0073267F">
                    <w:rPr>
                      <w:b/>
                    </w:rPr>
                    <w:t>/</w:t>
                  </w:r>
                  <w:proofErr w:type="spellStart"/>
                  <w:r w:rsidR="0073267F">
                    <w:rPr>
                      <w:b/>
                    </w:rPr>
                    <w:t>yamishabai</w:t>
                  </w:r>
                  <w:proofErr w:type="spellEnd"/>
                  <w:r w:rsidR="0073267F">
                    <w:rPr>
                      <w:b/>
                    </w:rPr>
                    <w:t xml:space="preserve"> </w:t>
                  </w:r>
                </w:p>
                <w:p w:rsidR="00976CDC" w:rsidRPr="0085022E" w:rsidRDefault="00976CDC" w:rsidP="00113716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976CDC" w:rsidRPr="0085022E" w:rsidTr="00113716">
              <w:tc>
                <w:tcPr>
                  <w:tcW w:w="879" w:type="dxa"/>
                </w:tcPr>
                <w:p w:rsidR="00976CDC" w:rsidRPr="0085022E" w:rsidRDefault="00976CDC" w:rsidP="00113716">
                  <w:pPr>
                    <w:spacing w:after="0" w:line="240" w:lineRule="auto"/>
                    <w:rPr>
                      <w:b/>
                    </w:rPr>
                  </w:pPr>
                </w:p>
                <w:p w:rsidR="00976CDC" w:rsidRPr="0085022E" w:rsidRDefault="00E51E86" w:rsidP="00113716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6805" w:type="dxa"/>
                </w:tcPr>
                <w:p w:rsidR="00976CDC" w:rsidRDefault="00976CDC" w:rsidP="00113716">
                  <w:pPr>
                    <w:spacing w:after="0" w:line="240" w:lineRule="auto"/>
                    <w:rPr>
                      <w:b/>
                    </w:rPr>
                  </w:pPr>
                </w:p>
                <w:p w:rsidR="00976CDC" w:rsidRDefault="00E51E86" w:rsidP="00113716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JS/CB - Comic/</w:t>
                  </w:r>
                  <w:proofErr w:type="spellStart"/>
                  <w:r>
                    <w:rPr>
                      <w:b/>
                    </w:rPr>
                    <w:t>iPad</w:t>
                  </w:r>
                  <w:proofErr w:type="spellEnd"/>
                  <w:r>
                    <w:rPr>
                      <w:b/>
                    </w:rPr>
                    <w:t xml:space="preserve"> activity</w:t>
                  </w:r>
                  <w:bookmarkStart w:id="0" w:name="_GoBack"/>
                  <w:bookmarkEnd w:id="0"/>
                </w:p>
                <w:p w:rsidR="00976CDC" w:rsidRPr="0085022E" w:rsidRDefault="00976CDC" w:rsidP="00113716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976CDC" w:rsidRPr="0085022E" w:rsidTr="00113716">
              <w:tc>
                <w:tcPr>
                  <w:tcW w:w="879" w:type="dxa"/>
                </w:tcPr>
                <w:p w:rsidR="00976CDC" w:rsidRPr="0085022E" w:rsidRDefault="00976CDC" w:rsidP="00113716">
                  <w:pPr>
                    <w:spacing w:after="0" w:line="240" w:lineRule="auto"/>
                    <w:rPr>
                      <w:b/>
                    </w:rPr>
                  </w:pPr>
                </w:p>
                <w:p w:rsidR="00976CDC" w:rsidRPr="0085022E" w:rsidRDefault="00976CDC" w:rsidP="00113716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6805" w:type="dxa"/>
                </w:tcPr>
                <w:p w:rsidR="00976CDC" w:rsidRDefault="00976CDC" w:rsidP="00113716">
                  <w:pPr>
                    <w:spacing w:after="0" w:line="240" w:lineRule="auto"/>
                    <w:rPr>
                      <w:b/>
                    </w:rPr>
                  </w:pPr>
                </w:p>
                <w:p w:rsidR="00976CDC" w:rsidRDefault="00976CDC" w:rsidP="00113716">
                  <w:pPr>
                    <w:spacing w:after="0" w:line="240" w:lineRule="auto"/>
                    <w:rPr>
                      <w:b/>
                    </w:rPr>
                  </w:pPr>
                </w:p>
                <w:p w:rsidR="00976CDC" w:rsidRPr="0085022E" w:rsidRDefault="00976CDC" w:rsidP="00113716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:rsidR="00976CDC" w:rsidRDefault="00976CDC" w:rsidP="0011371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90817" w:rsidRPr="00F90817" w:rsidRDefault="00F90817" w:rsidP="001137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022E">
              <w:rPr>
                <w:b/>
                <w:sz w:val="20"/>
                <w:szCs w:val="20"/>
              </w:rPr>
              <w:t>Reflective time (plenary)</w:t>
            </w:r>
          </w:p>
          <w:p w:rsidR="00976CDC" w:rsidRPr="00F90817" w:rsidRDefault="00F90817" w:rsidP="00F9081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90817">
              <w:rPr>
                <w:i/>
                <w:sz w:val="24"/>
                <w:szCs w:val="24"/>
              </w:rPr>
              <w:t>Share what we have created and achieved in each group at the</w:t>
            </w:r>
            <w:r>
              <w:rPr>
                <w:i/>
                <w:sz w:val="24"/>
                <w:szCs w:val="24"/>
              </w:rPr>
              <w:t xml:space="preserve"> end of the morning/afternoon. </w:t>
            </w:r>
          </w:p>
        </w:tc>
        <w:tc>
          <w:tcPr>
            <w:tcW w:w="2726" w:type="dxa"/>
          </w:tcPr>
          <w:p w:rsidR="00E51E86" w:rsidRDefault="00976CDC" w:rsidP="001137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022E">
              <w:rPr>
                <w:b/>
                <w:sz w:val="20"/>
                <w:szCs w:val="20"/>
              </w:rPr>
              <w:lastRenderedPageBreak/>
              <w:t>Resources / Materials / ICT</w:t>
            </w:r>
          </w:p>
          <w:p w:rsidR="00E51E86" w:rsidRPr="00E51E86" w:rsidRDefault="00E51E86" w:rsidP="00E51E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Powerpoint</w:t>
            </w:r>
            <w:proofErr w:type="spellEnd"/>
          </w:p>
        </w:tc>
      </w:tr>
      <w:tr w:rsidR="00976CDC" w:rsidRPr="0049539F" w:rsidTr="00113716">
        <w:trPr>
          <w:trHeight w:val="1680"/>
        </w:trPr>
        <w:tc>
          <w:tcPr>
            <w:tcW w:w="1809" w:type="dxa"/>
            <w:vMerge w:val="restart"/>
          </w:tcPr>
          <w:p w:rsidR="00976CDC" w:rsidRPr="0085022E" w:rsidRDefault="00976CDC" w:rsidP="001137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022E">
              <w:rPr>
                <w:b/>
                <w:sz w:val="20"/>
                <w:szCs w:val="20"/>
              </w:rPr>
              <w:t>Assessment focus</w:t>
            </w:r>
          </w:p>
          <w:p w:rsidR="00976CDC" w:rsidRPr="003A7CEE" w:rsidRDefault="00976CDC" w:rsidP="00113716">
            <w:pPr>
              <w:spacing w:after="0" w:line="240" w:lineRule="auto"/>
              <w:rPr>
                <w:sz w:val="20"/>
                <w:szCs w:val="20"/>
              </w:rPr>
            </w:pPr>
          </w:p>
          <w:p w:rsidR="00976CDC" w:rsidRPr="0049539F" w:rsidRDefault="00976CDC" w:rsidP="00113716">
            <w:pPr>
              <w:spacing w:after="0" w:line="240" w:lineRule="auto"/>
            </w:pPr>
          </w:p>
          <w:p w:rsidR="00976CDC" w:rsidRPr="0049539F" w:rsidRDefault="00E51E86" w:rsidP="00113716">
            <w:pPr>
              <w:spacing w:after="0" w:line="240" w:lineRule="auto"/>
            </w:pPr>
            <w:r>
              <w:t>Observations</w:t>
            </w:r>
          </w:p>
        </w:tc>
        <w:tc>
          <w:tcPr>
            <w:tcW w:w="851" w:type="dxa"/>
            <w:vMerge w:val="restart"/>
          </w:tcPr>
          <w:p w:rsidR="00976CDC" w:rsidRPr="0085022E" w:rsidRDefault="00976CDC" w:rsidP="00113716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t xml:space="preserve"> </w:t>
            </w:r>
            <w:r w:rsidRPr="0085022E">
              <w:rPr>
                <w:b/>
                <w:sz w:val="14"/>
                <w:szCs w:val="14"/>
              </w:rPr>
              <w:t>By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85022E">
              <w:rPr>
                <w:b/>
                <w:sz w:val="14"/>
                <w:szCs w:val="14"/>
              </w:rPr>
              <w:t>whom</w:t>
            </w:r>
          </w:p>
          <w:p w:rsidR="00976CDC" w:rsidRPr="0049539F" w:rsidRDefault="00976CDC" w:rsidP="00113716">
            <w:pPr>
              <w:spacing w:after="0" w:line="240" w:lineRule="auto"/>
            </w:pPr>
          </w:p>
          <w:p w:rsidR="00976CDC" w:rsidRDefault="00976CDC" w:rsidP="00113716">
            <w:pPr>
              <w:spacing w:after="0" w:line="240" w:lineRule="auto"/>
            </w:pPr>
          </w:p>
          <w:p w:rsidR="00E51E86" w:rsidRPr="0049539F" w:rsidRDefault="00E51E86" w:rsidP="00113716">
            <w:pPr>
              <w:spacing w:after="0" w:line="240" w:lineRule="auto"/>
            </w:pPr>
            <w:proofErr w:type="spellStart"/>
            <w:r>
              <w:t>UoW</w:t>
            </w:r>
            <w:proofErr w:type="spellEnd"/>
          </w:p>
        </w:tc>
        <w:tc>
          <w:tcPr>
            <w:tcW w:w="850" w:type="dxa"/>
            <w:vMerge/>
          </w:tcPr>
          <w:p w:rsidR="00976CDC" w:rsidRPr="0085022E" w:rsidRDefault="00976CDC" w:rsidP="00113716">
            <w:pPr>
              <w:spacing w:after="0" w:line="240" w:lineRule="auto"/>
              <w:rPr>
                <w:b/>
              </w:rPr>
            </w:pPr>
          </w:p>
        </w:tc>
        <w:tc>
          <w:tcPr>
            <w:tcW w:w="7938" w:type="dxa"/>
            <w:vMerge/>
          </w:tcPr>
          <w:p w:rsidR="00976CDC" w:rsidRPr="0085022E" w:rsidRDefault="00976CDC" w:rsidP="00113716">
            <w:pPr>
              <w:spacing w:after="0" w:line="240" w:lineRule="auto"/>
              <w:rPr>
                <w:b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976CDC" w:rsidRDefault="00976CDC" w:rsidP="001137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022E">
              <w:rPr>
                <w:b/>
                <w:sz w:val="20"/>
                <w:szCs w:val="20"/>
              </w:rPr>
              <w:t>TA deployment</w:t>
            </w:r>
          </w:p>
          <w:p w:rsidR="00976CDC" w:rsidRPr="00E51E86" w:rsidRDefault="00E51E86" w:rsidP="00113716">
            <w:pPr>
              <w:spacing w:after="0" w:line="240" w:lineRule="auto"/>
              <w:rPr>
                <w:sz w:val="20"/>
                <w:szCs w:val="20"/>
              </w:rPr>
            </w:pPr>
            <w:r w:rsidRPr="00E51E86">
              <w:rPr>
                <w:sz w:val="20"/>
                <w:szCs w:val="20"/>
              </w:rPr>
              <w:t xml:space="preserve">To encourage discussion amongst </w:t>
            </w:r>
            <w:proofErr w:type="spellStart"/>
            <w:r w:rsidRPr="00E51E86">
              <w:rPr>
                <w:sz w:val="20"/>
                <w:szCs w:val="20"/>
              </w:rPr>
              <w:t>ch</w:t>
            </w:r>
            <w:proofErr w:type="spellEnd"/>
            <w:r w:rsidRPr="00E51E86">
              <w:rPr>
                <w:sz w:val="20"/>
                <w:szCs w:val="20"/>
              </w:rPr>
              <w:t xml:space="preserve"> and clarify ideas/understanding.</w:t>
            </w:r>
          </w:p>
          <w:p w:rsidR="00E51E86" w:rsidRPr="00E51E86" w:rsidRDefault="00E51E86" w:rsidP="00113716">
            <w:pPr>
              <w:spacing w:after="0" w:line="240" w:lineRule="auto"/>
              <w:rPr>
                <w:sz w:val="20"/>
                <w:szCs w:val="20"/>
              </w:rPr>
            </w:pPr>
          </w:p>
          <w:p w:rsidR="00E51E86" w:rsidRPr="00E51E86" w:rsidRDefault="00E51E86" w:rsidP="00113716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spellStart"/>
            <w:r w:rsidRPr="00E51E86">
              <w:rPr>
                <w:i/>
                <w:sz w:val="20"/>
                <w:szCs w:val="20"/>
              </w:rPr>
              <w:t>UoW</w:t>
            </w:r>
            <w:proofErr w:type="spellEnd"/>
            <w:r w:rsidRPr="00E51E86">
              <w:rPr>
                <w:i/>
                <w:sz w:val="20"/>
                <w:szCs w:val="20"/>
              </w:rPr>
              <w:t xml:space="preserve"> – Please spread out amongst </w:t>
            </w:r>
            <w:proofErr w:type="spellStart"/>
            <w:r w:rsidRPr="00E51E86">
              <w:rPr>
                <w:i/>
                <w:sz w:val="20"/>
                <w:szCs w:val="20"/>
              </w:rPr>
              <w:t>ch</w:t>
            </w:r>
            <w:proofErr w:type="spellEnd"/>
            <w:r w:rsidRPr="00E51E86">
              <w:rPr>
                <w:i/>
                <w:sz w:val="20"/>
                <w:szCs w:val="20"/>
              </w:rPr>
              <w:t xml:space="preserve"> and do above, as well as making any observations in discussion that are interesting/ key to project. </w:t>
            </w:r>
          </w:p>
          <w:p w:rsidR="00976CDC" w:rsidRDefault="00976CDC" w:rsidP="0011371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6CDC" w:rsidRDefault="00976CDC" w:rsidP="0011371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6CDC" w:rsidRDefault="00976CDC" w:rsidP="0011371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6CDC" w:rsidRPr="0085022E" w:rsidRDefault="00976CDC" w:rsidP="0011371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76CDC" w:rsidRPr="0049539F" w:rsidTr="00113716">
        <w:trPr>
          <w:trHeight w:val="2068"/>
        </w:trPr>
        <w:tc>
          <w:tcPr>
            <w:tcW w:w="1809" w:type="dxa"/>
            <w:vMerge/>
          </w:tcPr>
          <w:p w:rsidR="00976CDC" w:rsidRPr="0049539F" w:rsidRDefault="00976CDC" w:rsidP="00113716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976CDC" w:rsidRPr="0049539F" w:rsidRDefault="00976CDC" w:rsidP="00113716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976CDC" w:rsidRPr="0085022E" w:rsidRDefault="00976CDC" w:rsidP="00113716">
            <w:pPr>
              <w:spacing w:after="0" w:line="240" w:lineRule="auto"/>
              <w:rPr>
                <w:b/>
              </w:rPr>
            </w:pPr>
          </w:p>
        </w:tc>
        <w:tc>
          <w:tcPr>
            <w:tcW w:w="7938" w:type="dxa"/>
            <w:vMerge/>
          </w:tcPr>
          <w:p w:rsidR="00976CDC" w:rsidRPr="0085022E" w:rsidRDefault="00976CDC" w:rsidP="00113716">
            <w:pPr>
              <w:spacing w:after="0" w:line="240" w:lineRule="auto"/>
              <w:rPr>
                <w:b/>
              </w:rPr>
            </w:pPr>
          </w:p>
        </w:tc>
        <w:tc>
          <w:tcPr>
            <w:tcW w:w="2726" w:type="dxa"/>
            <w:tcBorders>
              <w:top w:val="single" w:sz="4" w:space="0" w:color="auto"/>
            </w:tcBorders>
          </w:tcPr>
          <w:p w:rsidR="00976CDC" w:rsidRDefault="00976CDC" w:rsidP="001137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022E">
              <w:rPr>
                <w:b/>
                <w:sz w:val="20"/>
                <w:szCs w:val="20"/>
              </w:rPr>
              <w:t>Health and safety</w:t>
            </w:r>
          </w:p>
          <w:p w:rsidR="003A5B09" w:rsidRDefault="003A5B09" w:rsidP="0011371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A5B09" w:rsidRDefault="003A5B09" w:rsidP="0011371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Chairs tucked in when moving around classroom.</w:t>
            </w:r>
          </w:p>
          <w:p w:rsidR="003A5B09" w:rsidRDefault="003A5B09" w:rsidP="0011371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A5B09" w:rsidRPr="0085022E" w:rsidRDefault="003A5B09" w:rsidP="0011371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See additional plans</w:t>
            </w:r>
            <w:r w:rsidR="00F90817">
              <w:rPr>
                <w:b/>
                <w:sz w:val="20"/>
                <w:szCs w:val="20"/>
              </w:rPr>
              <w:t xml:space="preserve"> for individual activities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</w:tr>
      <w:tr w:rsidR="00976CDC" w:rsidRPr="0049539F" w:rsidTr="00113716">
        <w:trPr>
          <w:trHeight w:val="416"/>
        </w:trPr>
        <w:tc>
          <w:tcPr>
            <w:tcW w:w="14174" w:type="dxa"/>
            <w:gridSpan w:val="5"/>
          </w:tcPr>
          <w:p w:rsidR="00976CDC" w:rsidRDefault="00976CDC" w:rsidP="00113716">
            <w:pPr>
              <w:spacing w:after="0" w:line="240" w:lineRule="auto"/>
              <w:rPr>
                <w:b/>
              </w:rPr>
            </w:pPr>
            <w:r w:rsidRPr="0085022E">
              <w:rPr>
                <w:b/>
              </w:rPr>
              <w:t>Reflections on lesson / Evaluation / I</w:t>
            </w:r>
            <w:r>
              <w:rPr>
                <w:b/>
              </w:rPr>
              <w:t>mplications for future planning</w:t>
            </w:r>
          </w:p>
          <w:p w:rsidR="00976CDC" w:rsidRDefault="00976CDC" w:rsidP="00113716">
            <w:pPr>
              <w:spacing w:after="0" w:line="240" w:lineRule="auto"/>
              <w:rPr>
                <w:b/>
              </w:rPr>
            </w:pPr>
          </w:p>
          <w:p w:rsidR="00976CDC" w:rsidRDefault="00976CDC" w:rsidP="00113716">
            <w:pPr>
              <w:spacing w:after="0" w:line="240" w:lineRule="auto"/>
              <w:rPr>
                <w:b/>
              </w:rPr>
            </w:pPr>
          </w:p>
          <w:p w:rsidR="003A5B09" w:rsidRDefault="003A5B09" w:rsidP="00113716">
            <w:pPr>
              <w:spacing w:after="0" w:line="240" w:lineRule="auto"/>
              <w:rPr>
                <w:b/>
              </w:rPr>
            </w:pPr>
          </w:p>
          <w:p w:rsidR="0073267F" w:rsidRDefault="0073267F" w:rsidP="00113716">
            <w:pPr>
              <w:spacing w:after="0" w:line="240" w:lineRule="auto"/>
              <w:rPr>
                <w:b/>
              </w:rPr>
            </w:pPr>
          </w:p>
          <w:p w:rsidR="0073267F" w:rsidRDefault="0073267F" w:rsidP="00113716">
            <w:pPr>
              <w:spacing w:after="0" w:line="240" w:lineRule="auto"/>
              <w:rPr>
                <w:b/>
              </w:rPr>
            </w:pPr>
          </w:p>
          <w:p w:rsidR="0073267F" w:rsidRDefault="0073267F" w:rsidP="00113716">
            <w:pPr>
              <w:spacing w:after="0" w:line="240" w:lineRule="auto"/>
              <w:rPr>
                <w:b/>
              </w:rPr>
            </w:pPr>
          </w:p>
          <w:p w:rsidR="00976CDC" w:rsidRPr="0085022E" w:rsidRDefault="00976CDC" w:rsidP="00113716">
            <w:pPr>
              <w:spacing w:after="0" w:line="240" w:lineRule="auto"/>
              <w:rPr>
                <w:b/>
              </w:rPr>
            </w:pPr>
          </w:p>
        </w:tc>
      </w:tr>
    </w:tbl>
    <w:p w:rsidR="00113716" w:rsidRDefault="00113716" w:rsidP="00F90817"/>
    <w:sectPr w:rsidR="00113716" w:rsidSect="00976CDC">
      <w:headerReference w:type="default" r:id="rId9"/>
      <w:footerReference w:type="default" r:id="rId10"/>
      <w:pgSz w:w="16838" w:h="11906" w:orient="landscape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16" w:rsidRDefault="00113716" w:rsidP="00976CDC">
      <w:pPr>
        <w:spacing w:after="0" w:line="240" w:lineRule="auto"/>
      </w:pPr>
      <w:r>
        <w:separator/>
      </w:r>
    </w:p>
  </w:endnote>
  <w:endnote w:type="continuationSeparator" w:id="0">
    <w:p w:rsidR="00113716" w:rsidRDefault="00113716" w:rsidP="0097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16" w:rsidRPr="00496326" w:rsidRDefault="00113716" w:rsidP="00496326">
    <w:pPr>
      <w:tabs>
        <w:tab w:val="center" w:pos="4513"/>
        <w:tab w:val="right" w:pos="9026"/>
      </w:tabs>
      <w:spacing w:after="0" w:line="240" w:lineRule="auto"/>
      <w:rPr>
        <w:rFonts w:eastAsia="MS Mincho"/>
        <w:sz w:val="16"/>
        <w:szCs w:val="24"/>
        <w:lang w:eastAsia="ja-JP"/>
      </w:rPr>
    </w:pPr>
    <w:r w:rsidRPr="00496326">
      <w:rPr>
        <w:rFonts w:eastAsia="MS Mincho"/>
        <w:sz w:val="16"/>
        <w:szCs w:val="24"/>
        <w:lang w:eastAsia="ja-JP"/>
      </w:rPr>
      <w:t xml:space="preserve">ITE Partnerships01092013 / Documentation / Planning and Observations / Lesson </w:t>
    </w:r>
    <w:r>
      <w:rPr>
        <w:rFonts w:eastAsia="MS Mincho"/>
        <w:sz w:val="16"/>
        <w:szCs w:val="24"/>
        <w:lang w:eastAsia="ja-JP"/>
      </w:rPr>
      <w:t xml:space="preserve">Plan </w:t>
    </w:r>
    <w:proofErr w:type="spellStart"/>
    <w:r>
      <w:rPr>
        <w:rFonts w:eastAsia="MS Mincho"/>
        <w:sz w:val="16"/>
        <w:szCs w:val="24"/>
        <w:lang w:eastAsia="ja-JP"/>
      </w:rPr>
      <w:t>Proforma</w:t>
    </w:r>
    <w:proofErr w:type="spellEnd"/>
    <w:r w:rsidRPr="00496326">
      <w:rPr>
        <w:rFonts w:eastAsia="MS Mincho"/>
        <w:sz w:val="16"/>
        <w:szCs w:val="24"/>
        <w:lang w:eastAsia="ja-JP"/>
      </w:rPr>
      <w:t xml:space="preserve"> 13-14</w:t>
    </w:r>
  </w:p>
  <w:p w:rsidR="00113716" w:rsidRPr="00496326" w:rsidRDefault="00113716" w:rsidP="00496326">
    <w:pPr>
      <w:tabs>
        <w:tab w:val="center" w:pos="4513"/>
        <w:tab w:val="right" w:pos="9026"/>
      </w:tabs>
      <w:spacing w:after="0" w:line="240" w:lineRule="auto"/>
    </w:pPr>
    <w:r w:rsidRPr="00496326">
      <w:rPr>
        <w:rFonts w:eastAsia="MS Mincho"/>
        <w:sz w:val="16"/>
        <w:szCs w:val="24"/>
        <w:lang w:eastAsia="ja-JP"/>
      </w:rPr>
      <w:t>Revised 29.07.13</w:t>
    </w:r>
  </w:p>
  <w:p w:rsidR="00113716" w:rsidRPr="00586E63" w:rsidRDefault="00113716" w:rsidP="00976CDC">
    <w:pPr>
      <w:tabs>
        <w:tab w:val="center" w:pos="4513"/>
        <w:tab w:val="right" w:pos="9026"/>
      </w:tabs>
      <w:spacing w:after="0" w:line="240" w:lineRule="auto"/>
      <w:rPr>
        <w:rFonts w:eastAsia="Times New Roman"/>
        <w:lang w:eastAsia="en-GB"/>
      </w:rPr>
    </w:pPr>
    <w:r w:rsidRPr="00586E63">
      <w:rPr>
        <w:rFonts w:ascii="Cambria" w:eastAsia="Times New Roman" w:hAnsi="Cambria"/>
        <w:lang w:eastAsia="en-GB"/>
      </w:rPr>
      <w:tab/>
    </w:r>
    <w:r w:rsidRPr="00586E63">
      <w:rPr>
        <w:rFonts w:ascii="Cambria" w:eastAsia="Times New Roman" w:hAnsi="Cambria"/>
        <w:lang w:eastAsia="en-GB"/>
      </w:rPr>
      <w:tab/>
    </w:r>
    <w:r w:rsidRPr="00586E63">
      <w:rPr>
        <w:rFonts w:ascii="Cambria" w:eastAsia="Times New Roman" w:hAnsi="Cambria"/>
        <w:lang w:eastAsia="en-GB"/>
      </w:rPr>
      <w:tab/>
    </w:r>
    <w:r w:rsidRPr="00586E63">
      <w:rPr>
        <w:rFonts w:ascii="Cambria" w:eastAsia="Times New Roman" w:hAnsi="Cambria"/>
        <w:lang w:eastAsia="en-GB"/>
      </w:rPr>
      <w:tab/>
    </w:r>
    <w:r w:rsidRPr="00586E63">
      <w:rPr>
        <w:rFonts w:ascii="Cambria" w:eastAsia="Times New Roman" w:hAnsi="Cambria"/>
        <w:lang w:eastAsia="en-GB"/>
      </w:rPr>
      <w:tab/>
    </w:r>
    <w:r w:rsidRPr="00586E63">
      <w:rPr>
        <w:rFonts w:ascii="Cambria" w:eastAsia="Times New Roman" w:hAnsi="Cambria"/>
        <w:lang w:eastAsia="en-GB"/>
      </w:rPr>
      <w:tab/>
    </w:r>
    <w:r w:rsidRPr="00586E63">
      <w:rPr>
        <w:rFonts w:ascii="Cambria" w:eastAsia="Times New Roman" w:hAnsi="Cambria"/>
        <w:lang w:eastAsia="en-GB"/>
      </w:rPr>
      <w:tab/>
    </w:r>
    <w:r w:rsidRPr="00586E63">
      <w:rPr>
        <w:rFonts w:ascii="Cambria" w:eastAsia="Times New Roman" w:hAnsi="Cambria"/>
        <w:lang w:eastAsia="en-GB"/>
      </w:rPr>
      <w:tab/>
    </w:r>
    <w:r w:rsidRPr="00586E63">
      <w:rPr>
        <w:rFonts w:eastAsia="Times New Roman" w:cs="Calibri"/>
        <w:sz w:val="20"/>
        <w:szCs w:val="20"/>
        <w:lang w:eastAsia="en-GB"/>
      </w:rPr>
      <w:t xml:space="preserve">Page </w:t>
    </w:r>
    <w:r w:rsidRPr="00586E63">
      <w:rPr>
        <w:rFonts w:eastAsia="Times New Roman" w:cs="Calibri"/>
        <w:sz w:val="20"/>
        <w:szCs w:val="20"/>
        <w:lang w:eastAsia="en-GB"/>
      </w:rPr>
      <w:fldChar w:fldCharType="begin"/>
    </w:r>
    <w:r w:rsidRPr="00586E63">
      <w:rPr>
        <w:rFonts w:eastAsia="Times New Roman" w:cs="Calibri"/>
        <w:sz w:val="20"/>
        <w:szCs w:val="20"/>
        <w:lang w:eastAsia="en-GB"/>
      </w:rPr>
      <w:instrText xml:space="preserve"> PAGE   \* MERGEFORMAT </w:instrText>
    </w:r>
    <w:r w:rsidRPr="00586E63">
      <w:rPr>
        <w:rFonts w:eastAsia="Times New Roman" w:cs="Calibri"/>
        <w:sz w:val="20"/>
        <w:szCs w:val="20"/>
        <w:lang w:eastAsia="en-GB"/>
      </w:rPr>
      <w:fldChar w:fldCharType="separate"/>
    </w:r>
    <w:r w:rsidR="0073267F">
      <w:rPr>
        <w:rFonts w:eastAsia="Times New Roman" w:cs="Calibri"/>
        <w:noProof/>
        <w:sz w:val="20"/>
        <w:szCs w:val="20"/>
        <w:lang w:eastAsia="en-GB"/>
      </w:rPr>
      <w:t>2</w:t>
    </w:r>
    <w:r w:rsidRPr="00586E63">
      <w:rPr>
        <w:rFonts w:eastAsia="Times New Roman" w:cs="Calibri"/>
        <w:noProof/>
        <w:sz w:val="20"/>
        <w:szCs w:val="20"/>
        <w:lang w:eastAsia="en-GB"/>
      </w:rPr>
      <w:fldChar w:fldCharType="end"/>
    </w:r>
  </w:p>
  <w:p w:rsidR="00113716" w:rsidRDefault="00113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16" w:rsidRDefault="00113716" w:rsidP="00976CDC">
      <w:pPr>
        <w:spacing w:after="0" w:line="240" w:lineRule="auto"/>
      </w:pPr>
      <w:r>
        <w:separator/>
      </w:r>
    </w:p>
  </w:footnote>
  <w:footnote w:type="continuationSeparator" w:id="0">
    <w:p w:rsidR="00113716" w:rsidRDefault="00113716" w:rsidP="0097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16" w:rsidRDefault="00113716">
    <w:pPr>
      <w:pStyle w:val="Header"/>
    </w:pPr>
    <w:r>
      <w:tab/>
    </w:r>
    <w:r>
      <w:tab/>
    </w:r>
  </w:p>
  <w:p w:rsidR="00113716" w:rsidRDefault="00113716">
    <w:pPr>
      <w:pStyle w:val="Header"/>
    </w:pPr>
    <w:r>
      <w:tab/>
    </w:r>
    <w:r>
      <w:tab/>
    </w:r>
    <w:r>
      <w:tab/>
      <w:t xml:space="preserve">    </w:t>
    </w:r>
    <w:r>
      <w:tab/>
      <w:t xml:space="preserve">       Department for Teacher Development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74B6"/>
    <w:multiLevelType w:val="hybridMultilevel"/>
    <w:tmpl w:val="76644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B5561"/>
    <w:multiLevelType w:val="hybridMultilevel"/>
    <w:tmpl w:val="13C6FA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04DDD"/>
    <w:multiLevelType w:val="hybridMultilevel"/>
    <w:tmpl w:val="CE66A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DC"/>
    <w:rsid w:val="001129D4"/>
    <w:rsid w:val="00113716"/>
    <w:rsid w:val="001A5B66"/>
    <w:rsid w:val="00242AC1"/>
    <w:rsid w:val="003A5B09"/>
    <w:rsid w:val="00496326"/>
    <w:rsid w:val="006C69FA"/>
    <w:rsid w:val="0073267F"/>
    <w:rsid w:val="007870FB"/>
    <w:rsid w:val="00976CDC"/>
    <w:rsid w:val="00A36EF3"/>
    <w:rsid w:val="00C858C2"/>
    <w:rsid w:val="00D6444B"/>
    <w:rsid w:val="00E51E86"/>
    <w:rsid w:val="00ED1DA2"/>
    <w:rsid w:val="00F9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CD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6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C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6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CD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51E86"/>
    <w:pPr>
      <w:ind w:left="720"/>
      <w:contextualSpacing/>
    </w:pPr>
  </w:style>
  <w:style w:type="paragraph" w:customStyle="1" w:styleId="Default">
    <w:name w:val="Default"/>
    <w:rsid w:val="001137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CD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6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C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6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CD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51E86"/>
    <w:pPr>
      <w:ind w:left="720"/>
      <w:contextualSpacing/>
    </w:pPr>
  </w:style>
  <w:style w:type="paragraph" w:customStyle="1" w:styleId="Default">
    <w:name w:val="Default"/>
    <w:rsid w:val="001137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628C7AF6</Template>
  <TotalTime>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Winchester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Victoria.Newman</dc:creator>
  <cp:lastModifiedBy>A.Bott.13</cp:lastModifiedBy>
  <cp:revision>5</cp:revision>
  <dcterms:created xsi:type="dcterms:W3CDTF">2016-04-04T10:59:00Z</dcterms:created>
  <dcterms:modified xsi:type="dcterms:W3CDTF">2016-04-04T11:03:00Z</dcterms:modified>
</cp:coreProperties>
</file>